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ΠΡΑΞΗ 00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ΗΜΕΡΟΜΗΝΙΑ 00-00-2025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Θέμα: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Συγκρότηση Παιδαγωγικής Ομάδας στο πλαίσιο της Διαπίστευσης Erasmus+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της Δευτεροβάθμιας Εκπαίδευσης Σερρών με κωδι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κό διαπίστευσης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2024-1-EL01-KA120-SCH-000272404 και κωδικό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κινητικότητας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για το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σχολικό έτος 2025-26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2025-1-EL01-KA121-SCH-000337611 «Μαθησιακή Κινητικότητα ΚΑ1 στον τομέα της Σχολικής Εκπαίδευσης Erasmus+»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Σήμερα, (ημέρα μήνας) 2025 και ώρα (00.00),  ύστερα από πρόσκληση του Διευθυντή του σχολείου κ. (ονοματεπώνυμο) συνήλθε στο γραφείο του ο Σύλλογος Διδασκόντων του                                                 με θέμα: Συγκρότηση Παιδαγωγικής Ομάδας στο πλαίσιο της Διαπίστευσης Erasmus+  της Δευτεροβάθμιας Εκπαίδευσης Σερρών με κωδικό διαπίστευσης 2024-1-EL01-KA120-SCH-000272404 και κωδικό κινητικότητας για το σχολικό έτος 2025-26,  2025-1-EL01-KA121-SCH-000337611 «Μαθησιακή Κινητικότητα ΚΑ1 στον τομέα της Σχολικής Εκπαίδευσης Erasmus+».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Ο Διευθυντής του Σχολείου, εισηγούμενος επί του θέματος, ανακοίνωσε ότι στα πλαίσια της έγκρισης της αίτησης συμμετοχής στο παραπάνω πρόγραμμα με αριθμό σύμβασης 2025-1-EL01-KA121-SCH-000337611,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ορίζεται η ομάδα των εκπαιδευτικών που θα εργαστεί στο πλαίσιο του προγράμματος και που θα συμμετάσχει σε σεμινάρια κατάρτισης στο εξωτερικό για το έτος 2025-26. Επίσης ορίζεται και ο/η  υπεύθυνος/η  επικοινωνίας με την Συντονιστική Ομάδα της ΔΔΕ Σερρών.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Ο Σύλλογος Διδασκόντων, αφού άκουσε την εισήγηση του Διευθυντή του Σχολείου και τις προτάσεις που διατύπωσαν οι εκπαιδευτικοί, κατόπιν συζήτησης, αποφάσισε ομόφωνα: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Στην Παιδαγωγική Ομάδα θα συμμετάσχουν οι εκπαιδευτικοί του Σχολείου: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315"/>
        </w:tabs>
        <w:spacing w:after="0" w:before="0" w:line="240" w:lineRule="auto"/>
        <w:ind w:left="144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315"/>
        </w:tabs>
        <w:spacing w:after="0" w:before="0" w:line="240" w:lineRule="auto"/>
        <w:ind w:left="144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Υπεύθυνος/η για την επικοινωνία με την Συντονιστική Ομάδα ορίζεται ο/ η _________________, ΠΕ ___, εκπαιδευτικός του σχολείου.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ΥΠΟΧΡΕΩΣΕΙΣ ΣΥΜΜΕΤΕΧΟΝΤΩΝ (ΣΤΕΛΕΧΩΝ ΕΚΠΑΙΔΕΥΣΗΣ) για την 1η κινητικότητα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Έκδοση Ευρωπαϊκής Κάρτας Ασφάλισης Ασθενείας (Ε.Κ.Α.Α.)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2"/>
            <w:szCs w:val="22"/>
            <w:u w:val="single"/>
            <w:rtl w:val="0"/>
          </w:rPr>
          <w:t xml:space="preserve">https://www.efka.gov.gr/el/elektronikes-yperesies/eyropaike-karta-asphalises-astheneias</w:t>
        </w:r>
      </w:hyperlink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Έκδοση από τον ΕΟΠΠΕΠ του πιστοποιητικού Europass Mobility Document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sz w:val="22"/>
            <w:szCs w:val="22"/>
            <w:u w:val="single"/>
            <w:rtl w:val="0"/>
          </w:rPr>
          <w:t xml:space="preserve">https://mobility.eoppep.gr/index.php/el/mobility</w:t>
        </w:r>
      </w:hyperlink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Συμπλήρωση του ερωτηματολογίου που θα αποσταλεί από την Ευρωπαϊκή Επιτροπή.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Συγγραφή αναφοράς σχετικά με την εμπειρία από την επιμόρφωση (περιεχόμενο σεμιναρίου, στόχοι, συμμετέχοντες, ΠΜΑ, τι θα εφαρμοστεί στο σχολείο/στην τάξη,κλπ) η οποία θα υποβληθεί  στη συντονιστική ομάδα.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Παρουσίαση της συμμετοχής και των αποτελεσμάτων των σεμιναρίων στον ΣΔ του σχολείου σε μορφή ενδοσχολικής επιμόρφωσης.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Ανάρτηση της συμμετοχής και των αποτελεσμάτων του σεμιναρίου στην ιστοσελίδα του σχολείου (Έκθεση πεπραγμένων ή Δελτίο Τύπου).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Οργάνωση και υλοποίηση ενός σχεδίου δράσης που να άπτεται της θεματικής και των αποτελεσμάτων του σεμιναρίου (π.χ. στον άξονα Ηγεσία- Οργάνωση και Διοίκηση) (έρευνα δράσης: ερωτηματολόγια, εφαρμογή, αντίκτυπος, βιωσιμότητα, κλπ).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Παρουσίαση στην ευρύτερη σχολική κοινότητα της συμμετοχής και των αποτελεσμάτων του σχεδίου δράσης στο σχολείο.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Παρουσίαση στην ευρύτερη σχολική κοινότητα της συμμετοχής και των αποτελεσμάτων του σχεδίου δράσης σε εκδήλωση Καλών Πρακτικών του σχεδίου Διαπίστευσης.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headerReference r:id="rId9" w:type="default"/>
          <w:footerReference r:id="rId10" w:type="default"/>
          <w:pgSz w:h="16838" w:w="11906" w:orient="portrait"/>
          <w:pgMar w:bottom="426" w:top="709" w:left="1800" w:right="1800" w:header="0" w:footer="720"/>
          <w:pgNumType w:start="1"/>
        </w:sect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Για να βεβαιωθούν τα παραπάνω, συντάχθηκε και αναγνώστηκε η πράξη αυτή και υπογράφεται ως ακολούθως: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Ο Διευθυντής</w:t>
        <w:tab/>
        <w:tab/>
        <w:t xml:space="preserve">                         </w:t>
        <w:tab/>
        <w:tab/>
        <w:t xml:space="preserve">                      Οι Εκπαιδευτικοί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426" w:top="709" w:left="1800" w:right="180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708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708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Arial" w:cs="Arial" w:eastAsia="Arial" w:hAnsi="Arial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Arial" w:cs="Arial" w:eastAsia="Arial" w:hAnsi="Arial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Arial" w:cs="Arial" w:eastAsia="Arial" w:hAnsi="Arial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Arial" w:cs="Arial" w:eastAsia="Arial" w:hAnsi="Arial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Arial" w:cs="Arial" w:eastAsia="Arial" w:hAnsi="Arial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Arial" w:cs="Arial" w:eastAsia="Arial" w:hAnsi="Arial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Arial" w:cs="Arial" w:eastAsia="Arial" w:hAnsi="Arial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Arial" w:cs="Arial" w:eastAsia="Arial" w:hAnsi="Arial"/>
        <w:vertAlign w:val="baseline"/>
      </w:rPr>
    </w:lvl>
  </w:abstractNum>
  <w:abstractNum w:abstractNumId="3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l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0" w:customStyle="1">
    <w:name w:val="Βασικό1"/>
    <w:rsid w:val="004F1235"/>
  </w:style>
  <w:style w:type="table" w:styleId="TableNormal" w:customStyle="1">
    <w:name w:val="Table Normal"/>
    <w:rsid w:val="004F123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5">
    <w:name w:val="Balloon Text"/>
    <w:basedOn w:val="a"/>
    <w:link w:val="Char"/>
    <w:uiPriority w:val="99"/>
    <w:semiHidden w:val="1"/>
    <w:unhideWhenUsed w:val="1"/>
    <w:rsid w:val="0026509A"/>
    <w:rPr>
      <w:rFonts w:ascii="Tahoma" w:cs="Tahoma" w:hAnsi="Tahoma"/>
      <w:sz w:val="16"/>
      <w:szCs w:val="16"/>
    </w:rPr>
  </w:style>
  <w:style w:type="character" w:styleId="Char" w:customStyle="1">
    <w:name w:val="Κείμενο πλαισίου Char"/>
    <w:basedOn w:val="a0"/>
    <w:link w:val="a5"/>
    <w:uiPriority w:val="99"/>
    <w:semiHidden w:val="1"/>
    <w:rsid w:val="0026509A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efka.gov.gr/el/elektronikes-yperesies/eyropaike-karta-asphalises-astheneias" TargetMode="External"/><Relationship Id="rId8" Type="http://schemas.openxmlformats.org/officeDocument/2006/relationships/hyperlink" Target="https://mobility.eoppep.gr/index.php/el/mobi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r2l6AeSthyXL4mPZpZ81mDV4Yg==">CgMxLjA4AHIhMXZJMTVQNkdfaU5KN2JoM2pvT1lQRG1IQW8tZ0hoM1hI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2018-02-20T20:40:00Z</dcterms:created>
  <dc:creator>frini</dc:creator>
</cp:coreProperties>
</file>